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5EC32">
      <w:pPr>
        <w:jc w:val="center"/>
        <w:rPr>
          <w:rFonts w:hint="eastAsia" w:ascii="方正小标宋_GBK" w:hAnsi="方正小标宋_GBK" w:eastAsia="方正小标宋_GBK" w:cs="方正小标宋_GBK"/>
          <w:b/>
          <w:bCs/>
          <w:sz w:val="44"/>
          <w:szCs w:val="30"/>
          <w:shd w:val="clear" w:color="auto" w:fill="FFFFFF"/>
        </w:rPr>
      </w:pPr>
      <w:r>
        <w:rPr>
          <w:rFonts w:hint="eastAsia" w:ascii="方正小标宋_GBK" w:hAnsi="方正小标宋_GBK" w:eastAsia="方正小标宋_GBK" w:cs="方正小标宋_GBK"/>
          <w:b/>
          <w:bCs/>
          <w:sz w:val="44"/>
          <w:szCs w:val="30"/>
          <w:shd w:val="clear" w:color="auto" w:fill="FFFFFF"/>
        </w:rPr>
        <w:t>宣传物料设计制作及安装服务项目</w:t>
      </w:r>
      <w:r>
        <w:rPr>
          <w:rFonts w:hint="eastAsia" w:ascii="方正小标宋_GBK" w:hAnsi="方正小标宋_GBK" w:eastAsia="方正小标宋_GBK" w:cs="方正小标宋_GBK"/>
          <w:b/>
          <w:bCs/>
          <w:sz w:val="44"/>
          <w:szCs w:val="30"/>
          <w:shd w:val="clear" w:color="auto" w:fill="FFFFFF"/>
          <w:lang w:eastAsia="zh-CN"/>
        </w:rPr>
        <w:t>院内竞争性谈判</w:t>
      </w:r>
      <w:r>
        <w:rPr>
          <w:rFonts w:hint="eastAsia" w:ascii="方正小标宋_GBK" w:hAnsi="方正小标宋_GBK" w:eastAsia="方正小标宋_GBK" w:cs="方正小标宋_GBK"/>
          <w:b/>
          <w:bCs/>
          <w:sz w:val="44"/>
          <w:szCs w:val="30"/>
          <w:shd w:val="clear" w:color="auto" w:fill="FFFFFF"/>
        </w:rPr>
        <w:t>公告</w:t>
      </w:r>
    </w:p>
    <w:p w14:paraId="5D269DF2">
      <w:pPr>
        <w:jc w:val="both"/>
        <w:rPr>
          <w:rFonts w:hint="eastAsia" w:ascii="Adobe Song Std" w:hAnsi="Adobe Song Std"/>
          <w:b/>
          <w:bCs/>
          <w:sz w:val="44"/>
          <w:szCs w:val="30"/>
          <w:shd w:val="clear" w:color="auto" w:fill="FFFFFF"/>
        </w:rPr>
      </w:pPr>
    </w:p>
    <w:p w14:paraId="460E9C62">
      <w:pPr>
        <w:ind w:firstLine="640" w:firstLineChars="200"/>
        <w:rPr>
          <w:rFonts w:hint="eastAsia" w:ascii="方正仿宋_GB2312" w:hAnsi="方正仿宋_GB2312" w:eastAsia="方正仿宋_GB2312" w:cs="方正仿宋_GB2312"/>
          <w:color w:val="000000"/>
          <w:sz w:val="32"/>
          <w:szCs w:val="32"/>
          <w:shd w:val="clear" w:color="auto" w:fill="FFFFFF"/>
        </w:rPr>
      </w:pPr>
      <w:r>
        <w:rPr>
          <w:rFonts w:hint="eastAsia" w:ascii="方正仿宋_GB2312" w:hAnsi="方正仿宋_GB2312" w:eastAsia="方正仿宋_GB2312" w:cs="方正仿宋_GB2312"/>
          <w:color w:val="000000"/>
          <w:sz w:val="32"/>
          <w:szCs w:val="32"/>
          <w:shd w:val="clear" w:color="auto" w:fill="FFFFFF"/>
        </w:rPr>
        <w:t>根据《广东省第二中医院招标管理办法》的要求，对广东省第二中医院宣传文化广告印刷物料设计制作及安装项目进行</w:t>
      </w:r>
      <w:r>
        <w:rPr>
          <w:rFonts w:hint="eastAsia" w:ascii="方正仿宋_GB2312" w:hAnsi="方正仿宋_GB2312" w:eastAsia="方正仿宋_GB2312" w:cs="方正仿宋_GB2312"/>
          <w:color w:val="000000"/>
          <w:sz w:val="32"/>
          <w:szCs w:val="32"/>
          <w:shd w:val="clear" w:color="auto" w:fill="FFFFFF"/>
          <w:lang w:eastAsia="zh-CN"/>
        </w:rPr>
        <w:t>院内竞争性谈判</w:t>
      </w:r>
      <w:r>
        <w:rPr>
          <w:rFonts w:hint="eastAsia" w:ascii="方正仿宋_GB2312" w:hAnsi="方正仿宋_GB2312" w:eastAsia="方正仿宋_GB2312" w:cs="方正仿宋_GB2312"/>
          <w:color w:val="000000"/>
          <w:sz w:val="32"/>
          <w:szCs w:val="32"/>
          <w:shd w:val="clear" w:color="auto" w:fill="FFFFFF"/>
        </w:rPr>
        <w:t>，欢迎有具备相关资质的单位参与。</w:t>
      </w:r>
    </w:p>
    <w:p w14:paraId="28FBBB6A">
      <w:pPr>
        <w:pStyle w:val="10"/>
        <w:numPr>
          <w:ilvl w:val="0"/>
          <w:numId w:val="1"/>
        </w:numPr>
        <w:ind w:firstLineChars="0"/>
        <w:rPr>
          <w:rFonts w:hint="eastAsia" w:ascii="黑体" w:hAnsi="黑体" w:eastAsia="黑体" w:cs="黑体"/>
          <w:b/>
          <w:color w:val="000000"/>
          <w:sz w:val="28"/>
          <w:szCs w:val="20"/>
          <w:shd w:val="clear" w:color="auto" w:fill="FFFFFF"/>
        </w:rPr>
      </w:pPr>
      <w:r>
        <w:rPr>
          <w:rFonts w:hint="eastAsia" w:ascii="黑体" w:hAnsi="黑体" w:eastAsia="黑体" w:cs="黑体"/>
          <w:b/>
          <w:color w:val="000000"/>
          <w:sz w:val="28"/>
          <w:szCs w:val="20"/>
          <w:shd w:val="clear" w:color="auto" w:fill="FFFFFF"/>
        </w:rPr>
        <w:t>招标项目概况</w:t>
      </w:r>
    </w:p>
    <w:p w14:paraId="551A290E">
      <w:pPr>
        <w:ind w:firstLine="640" w:firstLineChars="200"/>
        <w:rPr>
          <w:rFonts w:hint="eastAsia" w:ascii="方正仿宋_GB2312" w:hAnsi="方正仿宋_GB2312" w:eastAsia="方正仿宋_GB2312" w:cs="方正仿宋_GB2312"/>
          <w:color w:val="000000"/>
          <w:sz w:val="32"/>
          <w:szCs w:val="32"/>
          <w:shd w:val="clear" w:color="auto" w:fill="FFFFFF"/>
        </w:rPr>
      </w:pPr>
      <w:r>
        <w:rPr>
          <w:rFonts w:hint="eastAsia" w:ascii="方正仿宋_GB2312" w:hAnsi="方正仿宋_GB2312" w:eastAsia="方正仿宋_GB2312" w:cs="方正仿宋_GB2312"/>
          <w:color w:val="000000"/>
          <w:sz w:val="32"/>
          <w:szCs w:val="32"/>
          <w:shd w:val="clear" w:color="auto" w:fill="FFFFFF"/>
        </w:rPr>
        <w:t>1.1项目名称：广东省第二中医院宣传物料设计制作及安装服务</w:t>
      </w:r>
    </w:p>
    <w:p w14:paraId="54379070">
      <w:pPr>
        <w:ind w:firstLine="640" w:firstLineChars="200"/>
        <w:rPr>
          <w:rFonts w:hint="eastAsia" w:ascii="方正仿宋_GB2312" w:hAnsi="方正仿宋_GB2312" w:eastAsia="方正仿宋_GB2312" w:cs="方正仿宋_GB2312"/>
          <w:color w:val="000000"/>
          <w:sz w:val="32"/>
          <w:szCs w:val="32"/>
          <w:shd w:val="clear" w:color="auto" w:fill="FFFFFF"/>
        </w:rPr>
      </w:pPr>
      <w:r>
        <w:rPr>
          <w:rFonts w:hint="eastAsia" w:ascii="方正仿宋_GB2312" w:hAnsi="方正仿宋_GB2312" w:eastAsia="方正仿宋_GB2312" w:cs="方正仿宋_GB2312"/>
          <w:color w:val="000000"/>
          <w:sz w:val="32"/>
          <w:szCs w:val="32"/>
          <w:shd w:val="clear" w:color="auto" w:fill="FFFFFF"/>
        </w:rPr>
        <w:t>1.2送货、安装地点：广东省第二中医院总院、白云分院、黄埔医院、五山门诊、淘金门诊、麓景东门诊。</w:t>
      </w:r>
    </w:p>
    <w:p w14:paraId="01BB3C9A">
      <w:pPr>
        <w:ind w:firstLine="640" w:firstLineChars="200"/>
        <w:rPr>
          <w:rFonts w:hint="eastAsia" w:ascii="方正仿宋_GB2312" w:hAnsi="方正仿宋_GB2312" w:eastAsia="方正仿宋_GB2312" w:cs="方正仿宋_GB2312"/>
          <w:color w:val="000000"/>
          <w:sz w:val="32"/>
          <w:szCs w:val="32"/>
          <w:shd w:val="clear" w:color="auto" w:fill="FFFFFF"/>
        </w:rPr>
      </w:pPr>
      <w:r>
        <w:rPr>
          <w:rFonts w:hint="eastAsia" w:ascii="方正仿宋_GB2312" w:hAnsi="方正仿宋_GB2312" w:eastAsia="方正仿宋_GB2312" w:cs="方正仿宋_GB2312"/>
          <w:color w:val="000000"/>
          <w:sz w:val="32"/>
          <w:szCs w:val="32"/>
          <w:shd w:val="clear" w:color="auto" w:fill="FFFFFF"/>
        </w:rPr>
        <w:t>1.3项目范围：</w:t>
      </w:r>
    </w:p>
    <w:p w14:paraId="4C0BB5C1">
      <w:pPr>
        <w:ind w:firstLine="640" w:firstLineChars="200"/>
        <w:rPr>
          <w:rFonts w:hint="eastAsia" w:ascii="方正仿宋_GB2312" w:hAnsi="方正仿宋_GB2312" w:eastAsia="方正仿宋_GB2312" w:cs="方正仿宋_GB2312"/>
          <w:color w:val="000000"/>
          <w:sz w:val="32"/>
          <w:szCs w:val="32"/>
          <w:shd w:val="clear" w:color="auto" w:fill="FFFFFF"/>
        </w:rPr>
      </w:pPr>
      <w:r>
        <w:rPr>
          <w:rFonts w:hint="eastAsia" w:ascii="方正仿宋_GB2312" w:hAnsi="方正仿宋_GB2312" w:eastAsia="方正仿宋_GB2312" w:cs="方正仿宋_GB2312"/>
          <w:color w:val="000000"/>
          <w:sz w:val="32"/>
          <w:szCs w:val="32"/>
          <w:shd w:val="clear" w:color="auto" w:fill="FFFFFF"/>
        </w:rPr>
        <w:t>①设计印刷类：包含宣传折页、画册、长图、条漫、橱窗展板、报刊杂志、文化类书籍、标语条幅、标签提示的设计印刷费用。②加工定做类：包含门牌、户外宣传牌、舞台背景、文化墙的设计加工费用。③摄影制作类：包括摄影图片的彩扩放大、影集的制作、视频的加工制作费用。</w:t>
      </w:r>
    </w:p>
    <w:p w14:paraId="39760AFD">
      <w:pPr>
        <w:pStyle w:val="10"/>
        <w:numPr>
          <w:ilvl w:val="0"/>
          <w:numId w:val="1"/>
        </w:numPr>
        <w:ind w:firstLineChars="0"/>
        <w:rPr>
          <w:rFonts w:hint="eastAsia" w:ascii="黑体" w:hAnsi="黑体" w:eastAsia="黑体" w:cs="黑体"/>
          <w:b/>
          <w:color w:val="000000"/>
          <w:sz w:val="28"/>
          <w:szCs w:val="20"/>
          <w:shd w:val="clear" w:color="auto" w:fill="FFFFFF"/>
        </w:rPr>
      </w:pPr>
      <w:r>
        <w:rPr>
          <w:rFonts w:hint="eastAsia" w:ascii="黑体" w:hAnsi="黑体" w:eastAsia="黑体" w:cs="黑体"/>
          <w:b/>
          <w:color w:val="000000"/>
          <w:sz w:val="28"/>
          <w:szCs w:val="20"/>
          <w:shd w:val="clear" w:color="auto" w:fill="FFFFFF"/>
        </w:rPr>
        <w:t>报名所需材料</w:t>
      </w:r>
    </w:p>
    <w:p w14:paraId="1035D4B2">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2.1供应商必须是在中华人民共和国境内注册的具有独立承担民事责任能力的法人，必须具有《营业执照》。（如非“三证合一”证照，同时提供税务登记证副本复印件）（加盖公章）。投标人在经营范围内投标，如营业执照未记载经营范围，同时提供在全国企业信用信息公示系统查询的单位“登记信息”的打印页面并盖章。</w:t>
      </w:r>
    </w:p>
    <w:p w14:paraId="3CFA29BD">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2.2供应商近三年以来在经营活动中没有重大违法记录。（提供书面声明函）</w:t>
      </w:r>
    </w:p>
    <w:p w14:paraId="64215C3E">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2.3供应商及其法定代表人未被列入“失信被执行人”名单（提供在中国执行信息公开网（http://zxgk.court.gov.cn/）查询的截图证明）。</w:t>
      </w:r>
    </w:p>
    <w:p w14:paraId="0AEFB3B9">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2.4供应商单位负责人或法定代表人为同一人或者存在直接控股、管理关系的供应商，不得参加同一项目报价（提供书面声明函）。</w:t>
      </w:r>
    </w:p>
    <w:p w14:paraId="223D549C">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 5本项目不接受联合体报价；不得分包、转包、外包。（提供书面声明函）</w:t>
      </w:r>
    </w:p>
    <w:p w14:paraId="09E65FAF">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 6企业法人代表证明书及具有法人签名或盖章的被委托人有效授权书、法人和被委托人身份证复印件。</w:t>
      </w:r>
    </w:p>
    <w:p w14:paraId="2B8DD635">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 7投标人提供的产品或服务符合必须符合国家、行业标准，需提供相关质检合格证明。</w:t>
      </w:r>
    </w:p>
    <w:p w14:paraId="7D2CD6A9">
      <w:pPr>
        <w:pStyle w:val="10"/>
        <w:ind w:left="1282" w:firstLine="0" w:firstLineChars="0"/>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 8近三年内与三家以上广东省内单位合作过的佐证材料（合同）。曾服务三甲医院、中医医疗机构、能响应夜班急件的优先。</w:t>
      </w:r>
    </w:p>
    <w:p w14:paraId="141292C2">
      <w:pPr>
        <w:pStyle w:val="10"/>
        <w:autoSpaceDE w:val="0"/>
        <w:autoSpaceDN w:val="0"/>
        <w:adjustRightInd w:val="0"/>
        <w:ind w:left="1282" w:firstLine="0" w:firstLineChars="0"/>
        <w:jc w:val="left"/>
        <w:rPr>
          <w:rFonts w:hint="eastAsia" w:ascii="Adobe Song Std" w:hAnsi="Adobe Song Std"/>
          <w:color w:val="000000"/>
          <w:sz w:val="28"/>
          <w:szCs w:val="20"/>
          <w:shd w:val="clear" w:color="auto" w:fill="FFFFFF"/>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 9 提供公司办公规模、设计师人数及其专业等信息并提供有如下设计作品的合集：标识牌、宣传画册、海报、折页、长图、条漫（若有）、视频（类型不限）并且附上设计者信息、创作时长等。</w:t>
      </w:r>
    </w:p>
    <w:p w14:paraId="4840E6C3">
      <w:pPr>
        <w:pStyle w:val="10"/>
        <w:numPr>
          <w:ilvl w:val="0"/>
          <w:numId w:val="1"/>
        </w:numPr>
        <w:ind w:firstLineChars="0"/>
        <w:rPr>
          <w:rFonts w:hint="eastAsia" w:ascii="黑体" w:hAnsi="黑体" w:eastAsia="黑体" w:cs="黑体"/>
          <w:b/>
          <w:color w:val="000000"/>
          <w:sz w:val="28"/>
          <w:szCs w:val="20"/>
          <w:shd w:val="clear" w:color="auto" w:fill="FFFFFF"/>
        </w:rPr>
      </w:pPr>
      <w:r>
        <w:rPr>
          <w:rFonts w:hint="eastAsia" w:ascii="黑体" w:hAnsi="黑体" w:eastAsia="黑体" w:cs="黑体"/>
          <w:b/>
          <w:color w:val="000000"/>
          <w:sz w:val="28"/>
          <w:szCs w:val="20"/>
          <w:shd w:val="clear" w:color="auto" w:fill="FFFFFF"/>
        </w:rPr>
        <w:t>报名截止时间</w:t>
      </w:r>
    </w:p>
    <w:p w14:paraId="1DA330AD">
      <w:pPr>
        <w:pStyle w:val="10"/>
        <w:autoSpaceDE w:val="0"/>
        <w:autoSpaceDN w:val="0"/>
        <w:adjustRightInd w:val="0"/>
        <w:ind w:left="1282" w:firstLine="0" w:firstLineChars="0"/>
        <w:jc w:val="left"/>
        <w:rPr>
          <w:rFonts w:hint="default"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2025年3月28日下午17:00</w:t>
      </w:r>
    </w:p>
    <w:p w14:paraId="05B0E3E7">
      <w:pPr>
        <w:pStyle w:val="10"/>
        <w:numPr>
          <w:ilvl w:val="0"/>
          <w:numId w:val="1"/>
        </w:numPr>
        <w:ind w:firstLineChars="0"/>
        <w:rPr>
          <w:rFonts w:hint="eastAsia" w:ascii="黑体" w:hAnsi="黑体" w:eastAsia="黑体" w:cs="黑体"/>
          <w:b/>
          <w:color w:val="000000"/>
          <w:sz w:val="28"/>
          <w:szCs w:val="20"/>
          <w:shd w:val="clear" w:color="auto" w:fill="FFFFFF"/>
        </w:rPr>
      </w:pPr>
      <w:r>
        <w:rPr>
          <w:rFonts w:hint="eastAsia" w:ascii="黑体" w:hAnsi="黑体" w:eastAsia="黑体" w:cs="黑体"/>
          <w:b/>
          <w:color w:val="000000"/>
          <w:sz w:val="28"/>
          <w:szCs w:val="20"/>
          <w:shd w:val="clear" w:color="auto" w:fill="FFFFFF"/>
        </w:rPr>
        <w:t>评审时间</w:t>
      </w:r>
    </w:p>
    <w:p w14:paraId="4BB77B2A">
      <w:pPr>
        <w:pStyle w:val="10"/>
        <w:autoSpaceDE w:val="0"/>
        <w:autoSpaceDN w:val="0"/>
        <w:adjustRightInd w:val="0"/>
        <w:ind w:left="1282" w:firstLine="0" w:firstLineChars="0"/>
        <w:jc w:val="left"/>
        <w:rPr>
          <w:rFonts w:hint="default"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具体时间另行通知</w:t>
      </w:r>
    </w:p>
    <w:p w14:paraId="48CF794B">
      <w:pPr>
        <w:pStyle w:val="10"/>
        <w:numPr>
          <w:ilvl w:val="0"/>
          <w:numId w:val="1"/>
        </w:numPr>
        <w:ind w:firstLineChars="0"/>
        <w:rPr>
          <w:rFonts w:hint="eastAsia" w:ascii="黑体" w:hAnsi="黑体" w:eastAsia="黑体" w:cs="黑体"/>
          <w:b/>
          <w:color w:val="000000"/>
          <w:sz w:val="28"/>
          <w:szCs w:val="20"/>
          <w:shd w:val="clear" w:color="auto" w:fill="FFFFFF"/>
        </w:rPr>
      </w:pPr>
      <w:r>
        <w:rPr>
          <w:rFonts w:hint="eastAsia" w:ascii="黑体" w:hAnsi="黑体" w:eastAsia="黑体" w:cs="黑体"/>
          <w:b/>
          <w:color w:val="000000"/>
          <w:sz w:val="28"/>
          <w:szCs w:val="20"/>
          <w:shd w:val="clear" w:color="auto" w:fill="FFFFFF"/>
        </w:rPr>
        <w:t>评审地点</w:t>
      </w:r>
    </w:p>
    <w:p w14:paraId="78023D48">
      <w:pPr>
        <w:pStyle w:val="10"/>
        <w:autoSpaceDE w:val="0"/>
        <w:autoSpaceDN w:val="0"/>
        <w:adjustRightInd w:val="0"/>
        <w:ind w:left="1282" w:firstLine="0" w:firstLineChars="0"/>
        <w:jc w:val="left"/>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广东省第二中医院（广州市越秀区恒福路60号）</w:t>
      </w:r>
    </w:p>
    <w:p w14:paraId="22197A17">
      <w:pPr>
        <w:pStyle w:val="10"/>
        <w:numPr>
          <w:ilvl w:val="0"/>
          <w:numId w:val="1"/>
        </w:numPr>
        <w:ind w:firstLineChars="0"/>
        <w:rPr>
          <w:rFonts w:hint="eastAsia" w:ascii="黑体" w:hAnsi="黑体" w:eastAsia="黑体" w:cs="黑体"/>
          <w:b/>
          <w:color w:val="000000"/>
          <w:sz w:val="28"/>
          <w:szCs w:val="20"/>
          <w:shd w:val="clear" w:color="auto" w:fill="FFFFFF"/>
        </w:rPr>
      </w:pPr>
      <w:r>
        <w:rPr>
          <w:rFonts w:hint="eastAsia" w:ascii="黑体" w:hAnsi="黑体" w:eastAsia="黑体" w:cs="黑体"/>
          <w:b/>
          <w:color w:val="000000"/>
          <w:sz w:val="28"/>
          <w:szCs w:val="20"/>
          <w:shd w:val="clear" w:color="auto" w:fill="FFFFFF"/>
        </w:rPr>
        <w:t>报名联系电话</w:t>
      </w:r>
    </w:p>
    <w:p w14:paraId="5946F748">
      <w:pPr>
        <w:pStyle w:val="10"/>
        <w:autoSpaceDE w:val="0"/>
        <w:autoSpaceDN w:val="0"/>
        <w:adjustRightInd w:val="0"/>
        <w:ind w:left="1282" w:firstLine="0" w:firstLineChars="0"/>
        <w:jc w:val="left"/>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020-83578053，联系人：宣传科黄女士</w:t>
      </w:r>
    </w:p>
    <w:p w14:paraId="787CDD99">
      <w:pPr>
        <w:pStyle w:val="10"/>
        <w:autoSpaceDE w:val="0"/>
        <w:autoSpaceDN w:val="0"/>
        <w:adjustRightInd w:val="0"/>
        <w:ind w:left="1282" w:firstLine="0" w:firstLineChars="0"/>
        <w:jc w:val="left"/>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周一到周五8:00-12:00，14:30-17：30</w:t>
      </w:r>
    </w:p>
    <w:p w14:paraId="15BB1593">
      <w:pPr>
        <w:pStyle w:val="10"/>
        <w:numPr>
          <w:ilvl w:val="0"/>
          <w:numId w:val="1"/>
        </w:numPr>
        <w:ind w:firstLineChars="0"/>
        <w:rPr>
          <w:rFonts w:hint="eastAsia" w:ascii="黑体" w:hAnsi="黑体" w:eastAsia="黑体" w:cs="黑体"/>
          <w:b/>
          <w:color w:val="000000"/>
          <w:sz w:val="28"/>
          <w:szCs w:val="20"/>
          <w:shd w:val="clear" w:color="auto" w:fill="FFFFFF"/>
        </w:rPr>
      </w:pPr>
      <w:r>
        <w:rPr>
          <w:rFonts w:hint="eastAsia" w:ascii="黑体" w:hAnsi="黑体" w:eastAsia="黑体" w:cs="黑体"/>
          <w:b/>
          <w:color w:val="000000"/>
          <w:sz w:val="28"/>
          <w:szCs w:val="20"/>
          <w:shd w:val="clear" w:color="auto" w:fill="FFFFFF"/>
        </w:rPr>
        <w:t>监督电话</w:t>
      </w:r>
    </w:p>
    <w:p w14:paraId="38A79025">
      <w:pPr>
        <w:pStyle w:val="10"/>
        <w:autoSpaceDE w:val="0"/>
        <w:autoSpaceDN w:val="0"/>
        <w:adjustRightInd w:val="0"/>
        <w:ind w:left="1282" w:firstLine="0" w:firstLineChars="0"/>
        <w:jc w:val="left"/>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020-83499157，纪检监察室</w:t>
      </w:r>
    </w:p>
    <w:p w14:paraId="6DD3BF61">
      <w:pPr>
        <w:pStyle w:val="10"/>
        <w:ind w:left="1282" w:firstLine="0" w:firstLineChars="0"/>
        <w:rPr>
          <w:rFonts w:hint="eastAsia" w:ascii="Adobe Song Std" w:hAnsi="Adobe Song Std"/>
          <w:color w:val="000000"/>
          <w:sz w:val="28"/>
          <w:szCs w:val="20"/>
          <w:shd w:val="clear" w:color="auto" w:fill="FFFFFF"/>
        </w:rPr>
      </w:pPr>
    </w:p>
    <w:p w14:paraId="66EE4BED">
      <w:pPr>
        <w:pStyle w:val="10"/>
        <w:autoSpaceDE w:val="0"/>
        <w:autoSpaceDN w:val="0"/>
        <w:adjustRightInd w:val="0"/>
        <w:ind w:left="1282" w:firstLine="0" w:firstLineChars="0"/>
        <w:jc w:val="right"/>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Style w:val="7"/>
          <w:rFonts w:ascii="Adobe Song Std" w:hAnsi="Adobe Song Std"/>
          <w:color w:val="000000"/>
          <w:sz w:val="20"/>
          <w:szCs w:val="20"/>
        </w:rPr>
        <w:t xml:space="preserve">                                </w:t>
      </w:r>
      <w:r>
        <w:rPr>
          <w:rFonts w:eastAsiaTheme="minorEastAsia" w:cstheme="minorBidi"/>
          <w:b/>
          <w:bCs/>
          <w:kern w:val="2"/>
          <w:sz w:val="28"/>
          <w:shd w:val="clear" w:color="auto" w:fill="FFFFFF"/>
        </w:rPr>
        <w:t>       </w:t>
      </w:r>
      <w:r>
        <w:rPr>
          <w:rFonts w:hint="eastAsia" w:ascii="方正仿宋_GB2312" w:hAnsi="方正仿宋_GB2312" w:eastAsia="方正仿宋_GB2312" w:cs="方正仿宋_GB2312"/>
          <w:color w:val="000000"/>
          <w:kern w:val="2"/>
          <w:sz w:val="32"/>
          <w:szCs w:val="32"/>
          <w:shd w:val="clear" w:color="auto" w:fill="FFFFFF"/>
          <w:lang w:val="en-US" w:eastAsia="zh-CN" w:bidi="ar-SA"/>
        </w:rPr>
        <w:t>        广东省第二中医院</w:t>
      </w:r>
    </w:p>
    <w:p w14:paraId="2096CE37">
      <w:pPr>
        <w:pStyle w:val="10"/>
        <w:autoSpaceDE w:val="0"/>
        <w:autoSpaceDN w:val="0"/>
        <w:adjustRightInd w:val="0"/>
        <w:ind w:left="1282" w:firstLine="0" w:firstLineChars="0"/>
        <w:jc w:val="left"/>
        <w:rPr>
          <w:rFonts w:hint="eastAsia" w:ascii="方正仿宋_GB2312" w:hAnsi="方正仿宋_GB2312" w:eastAsia="方正仿宋_GB2312" w:cs="方正仿宋_GB2312"/>
          <w:color w:val="00000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val="en-US" w:eastAsia="zh-CN" w:bidi="ar-SA"/>
        </w:rPr>
        <w:t>                                        2025年3月19日</w:t>
      </w:r>
    </w:p>
    <w:p w14:paraId="73556322">
      <w:pPr>
        <w:pStyle w:val="10"/>
        <w:autoSpaceDE w:val="0"/>
        <w:autoSpaceDN w:val="0"/>
        <w:adjustRightInd w:val="0"/>
        <w:ind w:left="1282" w:firstLine="0" w:firstLineChars="0"/>
        <w:jc w:val="left"/>
        <w:rPr>
          <w:rFonts w:hint="eastAsia" w:ascii="方正仿宋_GB2312" w:hAnsi="方正仿宋_GB2312" w:eastAsia="方正仿宋_GB2312" w:cs="方正仿宋_GB2312"/>
          <w:color w:val="000000"/>
          <w:kern w:val="2"/>
          <w:sz w:val="32"/>
          <w:szCs w:val="32"/>
          <w:shd w:val="clear" w:color="auto" w:fill="FFFFFF"/>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171731-46B6-4E59-90CC-14644788E2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FF9A6E-D071-4C0A-8D62-0E9A066CDAEF}"/>
  </w:font>
  <w:font w:name="方正小标宋_GBK">
    <w:panose1 w:val="02000000000000000000"/>
    <w:charset w:val="86"/>
    <w:family w:val="auto"/>
    <w:pitch w:val="default"/>
    <w:sig w:usb0="A00002BF" w:usb1="38CF7CFA" w:usb2="00082016" w:usb3="00000000" w:csb0="00040001" w:csb1="00000000"/>
    <w:embedRegular r:id="rId3" w:fontKey="{6A102405-EFE6-451A-B2D0-066CE1492381}"/>
  </w:font>
  <w:font w:name="Adobe Song Std">
    <w:altName w:val="Times New Roman"/>
    <w:panose1 w:val="00000000000000000000"/>
    <w:charset w:val="00"/>
    <w:family w:val="roman"/>
    <w:pitch w:val="default"/>
    <w:sig w:usb0="00000000" w:usb1="00000000" w:usb2="00000000" w:usb3="00000000" w:csb0="00000000" w:csb1="00000000"/>
    <w:embedRegular r:id="rId4" w:fontKey="{E93D9D6C-DC2F-43CE-A808-136CAE670838}"/>
  </w:font>
  <w:font w:name="方正仿宋_GB2312">
    <w:panose1 w:val="02000000000000000000"/>
    <w:charset w:val="86"/>
    <w:family w:val="auto"/>
    <w:pitch w:val="default"/>
    <w:sig w:usb0="A00002BF" w:usb1="184F6CFA" w:usb2="00000012" w:usb3="00000000" w:csb0="00040001" w:csb1="00000000"/>
    <w:embedRegular r:id="rId5" w:fontKey="{C1BB4380-A14A-41B7-8491-2747987D8A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B328B"/>
    <w:multiLevelType w:val="multilevel"/>
    <w:tmpl w:val="380B328B"/>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Zjc5YjVkNzAzNTA0YzgwZDE0NGRkODYyNTk2NGMifQ=="/>
  </w:docVars>
  <w:rsids>
    <w:rsidRoot w:val="00BC0201"/>
    <w:rsid w:val="000B0B30"/>
    <w:rsid w:val="00106C47"/>
    <w:rsid w:val="001C472F"/>
    <w:rsid w:val="0037030C"/>
    <w:rsid w:val="0044439E"/>
    <w:rsid w:val="005826D1"/>
    <w:rsid w:val="00626644"/>
    <w:rsid w:val="0091655C"/>
    <w:rsid w:val="009C785F"/>
    <w:rsid w:val="00A51E88"/>
    <w:rsid w:val="00BB4CEC"/>
    <w:rsid w:val="00BC0201"/>
    <w:rsid w:val="00C918DE"/>
    <w:rsid w:val="00DD6F59"/>
    <w:rsid w:val="00E60EEC"/>
    <w:rsid w:val="00F62C1A"/>
    <w:rsid w:val="00FC26BD"/>
    <w:rsid w:val="1A0972F3"/>
    <w:rsid w:val="1CA62BE6"/>
    <w:rsid w:val="1FC67200"/>
    <w:rsid w:val="21342EFA"/>
    <w:rsid w:val="2D4027E0"/>
    <w:rsid w:val="62F46F8C"/>
    <w:rsid w:val="70F20A42"/>
    <w:rsid w:val="7ABB5317"/>
    <w:rsid w:val="7EB8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Char"/>
    <w:basedOn w:val="6"/>
    <w:link w:val="3"/>
    <w:autoRedefine/>
    <w:semiHidden/>
    <w:uiPriority w:val="99"/>
    <w:rPr>
      <w:sz w:val="18"/>
      <w:szCs w:val="18"/>
    </w:rPr>
  </w:style>
  <w:style w:type="character" w:customStyle="1" w:styleId="9">
    <w:name w:val="页脚 Char"/>
    <w:basedOn w:val="6"/>
    <w:link w:val="2"/>
    <w:autoRedefine/>
    <w:semiHidden/>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964</Words>
  <Characters>1059</Characters>
  <Lines>8</Lines>
  <Paragraphs>2</Paragraphs>
  <TotalTime>23</TotalTime>
  <ScaleCrop>false</ScaleCrop>
  <LinksUpToDate>false</LinksUpToDate>
  <CharactersWithSpaces>1152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2023-02-09T01:45:00Z</dcterms:created>
  <dc:creator>Microsoft</dc:creator>
  <cp:lastModifiedBy>黄咏欣</cp:lastModifiedBy>
  <dcterms:modified xsi:type="dcterms:W3CDTF">2025-03-19T08:51:34Z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D99B1B01F2A14E30ACC0774A0B7ADC89</vt:lpwstr>
  </property>
  <property fmtid="{D5CDD505-2E9C-101B-9397-08002B2CF9AE}" pid="4" name="KSOTemplateDocerSaveRecord">
    <vt:lpwstr>eyJoZGlkIjoiMzc3Zjc5YjVkNzAzNTA0YzgwZDE0NGRkODYyNTk2NGMiLCJ1c2VySWQiOiI2NTQzODU1MTYifQ==</vt:lpwstr>
  </property>
</Properties>
</file>